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E9F" w:rsidRDefault="00303D63" w:rsidP="00B65E9F">
      <w:pPr>
        <w:pStyle w:val="a3"/>
        <w:spacing w:line="276" w:lineRule="auto"/>
        <w:ind w:left="709"/>
        <w:jc w:val="right"/>
        <w:rPr>
          <w:rFonts w:eastAsia="Calibri"/>
          <w:b/>
          <w:sz w:val="28"/>
          <w:szCs w:val="28"/>
        </w:rPr>
      </w:pPr>
      <w:bookmarkStart w:id="0" w:name="_Toc482792131"/>
      <w:r w:rsidRPr="000D76FE">
        <w:rPr>
          <w:rFonts w:eastAsia="Calibri"/>
          <w:b/>
          <w:sz w:val="28"/>
          <w:szCs w:val="28"/>
        </w:rPr>
        <w:t xml:space="preserve">ПРИЛОЖЕНИЕ №3 </w:t>
      </w:r>
    </w:p>
    <w:p w:rsidR="00BC5F1E" w:rsidRDefault="00BC5F1E" w:rsidP="00BC5F1E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    </w:t>
      </w:r>
    </w:p>
    <w:bookmarkEnd w:id="0"/>
    <w:p w:rsidR="006033D2" w:rsidRDefault="009C2A36" w:rsidP="00C0339F">
      <w:pPr>
        <w:jc w:val="right"/>
        <w:rPr>
          <w:rFonts w:ascii="Times New Roman" w:eastAsia="Calibri" w:hAnsi="Times New Roman"/>
          <w:b/>
          <w:sz w:val="28"/>
          <w:szCs w:val="28"/>
        </w:rPr>
      </w:pPr>
      <w:r w:rsidRPr="009C2A36">
        <w:rPr>
          <w:rFonts w:ascii="Times New Roman" w:hAnsi="Times New Roman"/>
          <w:sz w:val="24"/>
        </w:rPr>
        <w:t xml:space="preserve">Содержание искусственных сооружений на автомобильных дорогах А-142 </w:t>
      </w:r>
      <w:proofErr w:type="spellStart"/>
      <w:r w:rsidRPr="009C2A36">
        <w:rPr>
          <w:rFonts w:ascii="Times New Roman" w:hAnsi="Times New Roman"/>
          <w:sz w:val="24"/>
        </w:rPr>
        <w:t>Тросна</w:t>
      </w:r>
      <w:proofErr w:type="spellEnd"/>
      <w:r w:rsidRPr="009C2A36">
        <w:rPr>
          <w:rFonts w:ascii="Times New Roman" w:hAnsi="Times New Roman"/>
          <w:sz w:val="24"/>
        </w:rPr>
        <w:t xml:space="preserve"> – Калиновка, участки </w:t>
      </w:r>
      <w:proofErr w:type="gramStart"/>
      <w:r w:rsidRPr="009C2A36">
        <w:rPr>
          <w:rFonts w:ascii="Times New Roman" w:hAnsi="Times New Roman"/>
          <w:sz w:val="24"/>
        </w:rPr>
        <w:t>км</w:t>
      </w:r>
      <w:proofErr w:type="gramEnd"/>
      <w:r w:rsidRPr="009C2A36">
        <w:rPr>
          <w:rFonts w:ascii="Times New Roman" w:hAnsi="Times New Roman"/>
          <w:sz w:val="24"/>
        </w:rPr>
        <w:t xml:space="preserve"> 4+800 – км 17+200, км 17+200 – км 113+000, Орловская и Курская области, Р-298 Курск – Воронеж – автомобильная дорога Р-22 «Каспий», участок км 9+200 – км 152+595, Курская область</w:t>
      </w:r>
    </w:p>
    <w:p w:rsidR="00D11B9F" w:rsidRPr="007F504D" w:rsidRDefault="00D11B9F" w:rsidP="00D11B9F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7F504D">
        <w:rPr>
          <w:rFonts w:ascii="Times New Roman" w:eastAsia="Calibri" w:hAnsi="Times New Roman"/>
          <w:b/>
          <w:sz w:val="28"/>
          <w:szCs w:val="28"/>
        </w:rPr>
        <w:t>Перечень услуг</w:t>
      </w:r>
      <w:r w:rsidR="00B16DDF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7F504D">
        <w:rPr>
          <w:rFonts w:ascii="Times New Roman" w:eastAsia="Calibri" w:hAnsi="Times New Roman"/>
          <w:b/>
          <w:sz w:val="28"/>
          <w:szCs w:val="28"/>
        </w:rPr>
        <w:t>по содержанию  искусственных дорожных сооружений на автомобильных дорогах, предусмотренных в рамках контракта, включенных в Объект</w:t>
      </w:r>
    </w:p>
    <w:p w:rsidR="00A9666D" w:rsidRDefault="00A9666D" w:rsidP="00851F3C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1191"/>
        <w:gridCol w:w="9015"/>
      </w:tblGrid>
      <w:tr w:rsidR="00C0339F" w:rsidRPr="00FA789E" w:rsidTr="009C2A36">
        <w:trPr>
          <w:trHeight w:val="929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9F" w:rsidRPr="00FA789E" w:rsidRDefault="00C0339F" w:rsidP="00A75955">
            <w:pPr>
              <w:spacing w:after="0" w:line="240" w:lineRule="auto"/>
              <w:ind w:left="0" w:right="0"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789E">
              <w:rPr>
                <w:rFonts w:ascii="Times New Roman" w:hAnsi="Times New Roman"/>
                <w:sz w:val="24"/>
                <w:szCs w:val="24"/>
              </w:rPr>
              <w:t>NN</w:t>
            </w:r>
            <w:r w:rsidRPr="00FA789E">
              <w:rPr>
                <w:rFonts w:ascii="Times New Roman" w:hAnsi="Times New Roman"/>
                <w:sz w:val="24"/>
                <w:szCs w:val="24"/>
              </w:rPr>
              <w:br/>
            </w:r>
            <w:proofErr w:type="gramStart"/>
            <w:r w:rsidRPr="00FA789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FA789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9F" w:rsidRPr="00FA789E" w:rsidRDefault="00C0339F" w:rsidP="00A75955">
            <w:pPr>
              <w:spacing w:after="0" w:line="240" w:lineRule="auto"/>
              <w:ind w:left="0" w:right="0" w:firstLine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FA789E">
              <w:rPr>
                <w:rFonts w:ascii="Times New Roman" w:hAnsi="Times New Roman"/>
                <w:sz w:val="24"/>
                <w:szCs w:val="24"/>
              </w:rPr>
              <w:t>Наименование услуг</w:t>
            </w:r>
            <w:r w:rsidR="00B16DDF">
              <w:rPr>
                <w:rFonts w:ascii="Times New Roman" w:hAnsi="Times New Roman"/>
                <w:sz w:val="24"/>
                <w:szCs w:val="24"/>
              </w:rPr>
              <w:t xml:space="preserve"> (работ)</w:t>
            </w:r>
          </w:p>
        </w:tc>
      </w:tr>
      <w:tr w:rsidR="00C0339F" w:rsidRPr="00FA789E" w:rsidTr="009C2A36">
        <w:trPr>
          <w:trHeight w:val="29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9F" w:rsidRPr="00FA789E" w:rsidRDefault="00C0339F" w:rsidP="00A759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789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339F" w:rsidRPr="00FA789E" w:rsidRDefault="00C0339F" w:rsidP="00A75955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789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9C2A36" w:rsidRPr="009C2A36" w:rsidTr="009C2A36">
        <w:trPr>
          <w:trHeight w:val="668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sz w:val="24"/>
                <w:szCs w:val="24"/>
              </w:rPr>
              <w:t xml:space="preserve">А-142 </w:t>
            </w:r>
            <w:proofErr w:type="spellStart"/>
            <w:r w:rsidRPr="009C2A36">
              <w:rPr>
                <w:rFonts w:ascii="Times New Roman" w:hAnsi="Times New Roman"/>
                <w:sz w:val="24"/>
                <w:szCs w:val="24"/>
              </w:rPr>
              <w:t>Тросна</w:t>
            </w:r>
            <w:proofErr w:type="spellEnd"/>
            <w:r w:rsidRPr="009C2A36">
              <w:rPr>
                <w:rFonts w:ascii="Times New Roman" w:hAnsi="Times New Roman"/>
                <w:sz w:val="24"/>
                <w:szCs w:val="24"/>
              </w:rPr>
              <w:t xml:space="preserve"> - Калиновка  участок </w:t>
            </w:r>
            <w:proofErr w:type="gramStart"/>
            <w:r w:rsidRPr="009C2A36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 w:rsidRPr="009C2A36">
              <w:rPr>
                <w:rFonts w:ascii="Times New Roman" w:hAnsi="Times New Roman"/>
                <w:sz w:val="24"/>
                <w:szCs w:val="24"/>
              </w:rPr>
              <w:t xml:space="preserve"> 17+200 - км 113+000 в Курской области</w:t>
            </w:r>
          </w:p>
        </w:tc>
      </w:tr>
      <w:tr w:rsidR="009C2A36" w:rsidRPr="009C2A36" w:rsidTr="009C2A36">
        <w:trPr>
          <w:trHeight w:val="30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2A36">
              <w:rPr>
                <w:rFonts w:ascii="Times New Roman" w:hAnsi="Times New Roman"/>
                <w:b/>
                <w:bCs/>
                <w:sz w:val="24"/>
                <w:szCs w:val="24"/>
              </w:rPr>
              <w:t>Оказание услуг по мостовым сооружениям</w:t>
            </w:r>
          </w:p>
        </w:tc>
      </w:tr>
      <w:tr w:rsidR="009C2A36" w:rsidRPr="009C2A36" w:rsidTr="009C2A36">
        <w:trPr>
          <w:trHeight w:val="30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sz w:val="24"/>
                <w:szCs w:val="24"/>
              </w:rPr>
              <w:t>Раздел № 1: Надзор</w:t>
            </w:r>
          </w:p>
        </w:tc>
      </w:tr>
      <w:tr w:rsidR="009C2A36" w:rsidRPr="009C2A36" w:rsidTr="009C2A36">
        <w:trPr>
          <w:trHeight w:val="103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sz w:val="24"/>
                <w:szCs w:val="24"/>
              </w:rPr>
              <w:t>Ежедневный осмотр мостового полотна, пролетных строений, опор и подмостовой зоны с занесением результатов в Журнал ежедневных осмотров (2 раза в сутки)</w:t>
            </w:r>
          </w:p>
        </w:tc>
      </w:tr>
      <w:tr w:rsidR="009C2A36" w:rsidRPr="009C2A36" w:rsidTr="009C2A36">
        <w:trPr>
          <w:trHeight w:val="65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sz w:val="24"/>
                <w:szCs w:val="24"/>
              </w:rPr>
              <w:t>Раздел № 2:Весенне-летне-осеннее содержание</w:t>
            </w:r>
          </w:p>
        </w:tc>
      </w:tr>
      <w:tr w:rsidR="009C2A36" w:rsidRPr="009C2A36" w:rsidTr="009C2A36">
        <w:trPr>
          <w:trHeight w:val="65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sz w:val="24"/>
                <w:szCs w:val="24"/>
              </w:rPr>
              <w:t>Очистка проезжей части моста на ширину 1 м вдоль тротуаров от грязи и мусора вручную</w:t>
            </w:r>
          </w:p>
        </w:tc>
      </w:tr>
      <w:tr w:rsidR="009C2A36" w:rsidRPr="009C2A36" w:rsidTr="009C2A36">
        <w:trPr>
          <w:trHeight w:val="729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sz w:val="24"/>
                <w:szCs w:val="24"/>
              </w:rPr>
              <w:t>Очистка  проезжей части подходов к  мосту на ширину 1 м вдоль ограждений от грязи и мусора вручную  длинной 6 м в обе стороны от моста</w:t>
            </w:r>
          </w:p>
        </w:tc>
      </w:tr>
      <w:tr w:rsidR="009C2A36" w:rsidRPr="009C2A36" w:rsidTr="009C2A36">
        <w:trPr>
          <w:trHeight w:val="546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sz w:val="24"/>
                <w:szCs w:val="24"/>
              </w:rPr>
              <w:t>Очистка  тротуаров вручную от грязи, мусора и посторонних предметов</w:t>
            </w:r>
          </w:p>
        </w:tc>
      </w:tr>
      <w:tr w:rsidR="009C2A36" w:rsidRPr="009C2A36" w:rsidTr="009C2A36">
        <w:trPr>
          <w:trHeight w:val="45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sz w:val="24"/>
                <w:szCs w:val="24"/>
              </w:rPr>
              <w:t>Очистка лестничных сходов от грязи и мусора</w:t>
            </w:r>
          </w:p>
        </w:tc>
      </w:tr>
      <w:tr w:rsidR="009C2A36" w:rsidRPr="009C2A36" w:rsidTr="009C2A36">
        <w:trPr>
          <w:trHeight w:val="65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A36">
              <w:rPr>
                <w:rFonts w:ascii="Times New Roman" w:hAnsi="Times New Roman"/>
                <w:sz w:val="24"/>
                <w:szCs w:val="24"/>
              </w:rPr>
              <w:t>Окашивание</w:t>
            </w:r>
            <w:proofErr w:type="spellEnd"/>
            <w:r w:rsidRPr="009C2A36">
              <w:rPr>
                <w:rFonts w:ascii="Times New Roman" w:hAnsi="Times New Roman"/>
                <w:sz w:val="24"/>
                <w:szCs w:val="24"/>
              </w:rPr>
              <w:t xml:space="preserve"> травы </w:t>
            </w:r>
            <w:proofErr w:type="spellStart"/>
            <w:r w:rsidRPr="009C2A36">
              <w:rPr>
                <w:rFonts w:ascii="Times New Roman" w:hAnsi="Times New Roman"/>
                <w:sz w:val="24"/>
                <w:szCs w:val="24"/>
              </w:rPr>
              <w:t>подмостовых</w:t>
            </w:r>
            <w:proofErr w:type="spellEnd"/>
            <w:r w:rsidRPr="009C2A36">
              <w:rPr>
                <w:rFonts w:ascii="Times New Roman" w:hAnsi="Times New Roman"/>
                <w:sz w:val="24"/>
                <w:szCs w:val="24"/>
              </w:rPr>
              <w:t xml:space="preserve"> зон в границах насыпи подходов и на откосах насыпи на длину 6м с каждой стороны</w:t>
            </w:r>
          </w:p>
        </w:tc>
      </w:tr>
      <w:tr w:rsidR="009C2A36" w:rsidRPr="009C2A36" w:rsidTr="009C2A36">
        <w:trPr>
          <w:trHeight w:val="532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sz w:val="24"/>
                <w:szCs w:val="24"/>
              </w:rPr>
              <w:t>Очистка конусов от мусора и грязи</w:t>
            </w:r>
          </w:p>
        </w:tc>
      </w:tr>
      <w:tr w:rsidR="009C2A36" w:rsidRPr="009C2A36" w:rsidTr="009C2A36">
        <w:trPr>
          <w:trHeight w:val="99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Заливка трещин в зоне деформационного шва (в том числе и над промежуточными опорами неразрезных ПС)  на ездовом полотне   и на тротуарах мастикой "БРИТ" марки БР-Т-75 (или эквивалент) вручную</w:t>
            </w:r>
          </w:p>
        </w:tc>
      </w:tr>
      <w:tr w:rsidR="009C2A36" w:rsidRPr="009C2A36" w:rsidTr="009C2A36">
        <w:trPr>
          <w:trHeight w:val="701"/>
        </w:trPr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sz w:val="24"/>
                <w:szCs w:val="24"/>
              </w:rPr>
              <w:t xml:space="preserve">Р-298 Курск – Воронеж – автомобильная дорога Р-22 «Каспий», участок </w:t>
            </w:r>
            <w:proofErr w:type="gramStart"/>
            <w:r w:rsidRPr="009C2A36">
              <w:rPr>
                <w:rFonts w:ascii="Times New Roman" w:hAnsi="Times New Roman"/>
                <w:sz w:val="24"/>
                <w:szCs w:val="24"/>
              </w:rPr>
              <w:t>км</w:t>
            </w:r>
            <w:proofErr w:type="gramEnd"/>
            <w:r w:rsidRPr="009C2A36">
              <w:rPr>
                <w:rFonts w:ascii="Times New Roman" w:hAnsi="Times New Roman"/>
                <w:sz w:val="24"/>
                <w:szCs w:val="24"/>
              </w:rPr>
              <w:t xml:space="preserve"> 9+200 –  км 152+595 в Курской области</w:t>
            </w:r>
          </w:p>
        </w:tc>
      </w:tr>
      <w:tr w:rsidR="009C2A36" w:rsidRPr="009C2A36" w:rsidTr="009C2A36">
        <w:trPr>
          <w:trHeight w:val="44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2A36">
              <w:rPr>
                <w:rFonts w:ascii="Times New Roman" w:hAnsi="Times New Roman"/>
                <w:b/>
                <w:bCs/>
                <w:sz w:val="24"/>
                <w:szCs w:val="24"/>
              </w:rPr>
              <w:t>Оказание услуг по мостовым сооружениям</w:t>
            </w:r>
          </w:p>
        </w:tc>
      </w:tr>
      <w:tr w:rsidR="009C2A36" w:rsidRPr="009C2A36" w:rsidTr="009C2A36">
        <w:trPr>
          <w:trHeight w:val="367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sz w:val="24"/>
                <w:szCs w:val="24"/>
              </w:rPr>
              <w:t>Раздел № 1: Надзор</w:t>
            </w:r>
          </w:p>
        </w:tc>
      </w:tr>
      <w:tr w:rsidR="009C2A36" w:rsidRPr="009C2A36" w:rsidTr="009C2A36">
        <w:trPr>
          <w:trHeight w:val="1048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sz w:val="24"/>
                <w:szCs w:val="24"/>
              </w:rPr>
              <w:t>Ежедневный осмотр мостового полотна, пролетных строений, опор и подмостовой зоны с занесением результатов в Журнал ежедневных осмотров (2 раза в сутки)</w:t>
            </w:r>
          </w:p>
        </w:tc>
      </w:tr>
      <w:tr w:rsidR="009C2A36" w:rsidRPr="009C2A36" w:rsidTr="009C2A36">
        <w:trPr>
          <w:trHeight w:val="65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sz w:val="24"/>
                <w:szCs w:val="24"/>
              </w:rPr>
              <w:t>Раздел № 2:Весенне-летне-осеннее содержание</w:t>
            </w:r>
          </w:p>
        </w:tc>
      </w:tr>
      <w:tr w:rsidR="009C2A36" w:rsidRPr="009C2A36" w:rsidTr="009C2A36">
        <w:trPr>
          <w:trHeight w:val="602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sz w:val="24"/>
                <w:szCs w:val="24"/>
              </w:rPr>
              <w:t>Очистка проезжей части моста на ширину 1 м вдоль тротуаров от грязи и мусора вручную</w:t>
            </w:r>
          </w:p>
        </w:tc>
      </w:tr>
      <w:tr w:rsidR="009C2A36" w:rsidRPr="009C2A36" w:rsidTr="009C2A36">
        <w:trPr>
          <w:trHeight w:val="698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sz w:val="24"/>
                <w:szCs w:val="24"/>
              </w:rPr>
              <w:t>Очистка  проезжей части подходов к  мосту на ширину 1 м вдоль ограждений от грязи и мусора вручную  длинной 6 м в обе стороны от моста</w:t>
            </w:r>
          </w:p>
        </w:tc>
      </w:tr>
      <w:tr w:rsidR="009C2A36" w:rsidRPr="009C2A36" w:rsidTr="009C2A36">
        <w:trPr>
          <w:trHeight w:val="65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sz w:val="24"/>
                <w:szCs w:val="24"/>
              </w:rPr>
              <w:t>Очистка  тротуаров вручную от грязи, мусора и посторонних предметов</w:t>
            </w:r>
          </w:p>
        </w:tc>
      </w:tr>
      <w:tr w:rsidR="009C2A36" w:rsidRPr="009C2A36" w:rsidTr="009C2A36">
        <w:trPr>
          <w:trHeight w:val="65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sz w:val="24"/>
                <w:szCs w:val="24"/>
              </w:rPr>
              <w:t>Очистка лестничных сходов от грязи и мусора</w:t>
            </w:r>
          </w:p>
        </w:tc>
      </w:tr>
      <w:tr w:rsidR="009C2A36" w:rsidRPr="009C2A36" w:rsidTr="009C2A36">
        <w:trPr>
          <w:trHeight w:val="65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C2A36">
              <w:rPr>
                <w:rFonts w:ascii="Times New Roman" w:hAnsi="Times New Roman"/>
                <w:sz w:val="24"/>
                <w:szCs w:val="24"/>
              </w:rPr>
              <w:t>Окашивание</w:t>
            </w:r>
            <w:proofErr w:type="spellEnd"/>
            <w:r w:rsidRPr="009C2A36">
              <w:rPr>
                <w:rFonts w:ascii="Times New Roman" w:hAnsi="Times New Roman"/>
                <w:sz w:val="24"/>
                <w:szCs w:val="24"/>
              </w:rPr>
              <w:t xml:space="preserve"> травы </w:t>
            </w:r>
            <w:proofErr w:type="spellStart"/>
            <w:r w:rsidRPr="009C2A36">
              <w:rPr>
                <w:rFonts w:ascii="Times New Roman" w:hAnsi="Times New Roman"/>
                <w:sz w:val="24"/>
                <w:szCs w:val="24"/>
              </w:rPr>
              <w:t>подмостовых</w:t>
            </w:r>
            <w:proofErr w:type="spellEnd"/>
            <w:r w:rsidRPr="009C2A36">
              <w:rPr>
                <w:rFonts w:ascii="Times New Roman" w:hAnsi="Times New Roman"/>
                <w:sz w:val="24"/>
                <w:szCs w:val="24"/>
              </w:rPr>
              <w:t xml:space="preserve"> зон в границах насыпи подходов и на откосах насыпи на длину 6м с каждой стороны</w:t>
            </w:r>
          </w:p>
        </w:tc>
      </w:tr>
      <w:tr w:rsidR="009C2A36" w:rsidRPr="009C2A36" w:rsidTr="009C2A36">
        <w:trPr>
          <w:trHeight w:val="408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sz w:val="24"/>
                <w:szCs w:val="24"/>
              </w:rPr>
              <w:t>Очистка конусов от мусора и грязи</w:t>
            </w:r>
          </w:p>
        </w:tc>
      </w:tr>
      <w:tr w:rsidR="009C2A36" w:rsidRPr="009C2A36" w:rsidTr="009C2A36">
        <w:trPr>
          <w:trHeight w:val="123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Заливка трещин в зоне деформационного шва (в том числе и над промежуточными опорами неразрезных ПС)  на ездовом полотне   и на тротуарах мастикой "БРИТ" марки БР-Т-75 (или эквивалент) вручную</w:t>
            </w:r>
          </w:p>
        </w:tc>
      </w:tr>
      <w:tr w:rsidR="009C2A36" w:rsidRPr="009C2A36" w:rsidTr="009C2A36">
        <w:trPr>
          <w:trHeight w:val="65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Оказание услуг по эстакадным пешеходным переходам</w:t>
            </w:r>
          </w:p>
        </w:tc>
      </w:tr>
      <w:tr w:rsidR="009C2A36" w:rsidRPr="009C2A36" w:rsidTr="009C2A36">
        <w:trPr>
          <w:trHeight w:val="65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right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E631C8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31C8">
              <w:rPr>
                <w:rFonts w:ascii="Times New Roman" w:hAnsi="Times New Roman"/>
                <w:color w:val="000000"/>
                <w:sz w:val="24"/>
                <w:szCs w:val="24"/>
              </w:rPr>
              <w:t>Комплекс работ по охране и содержанию эстакадного пешеходного перехода</w:t>
            </w:r>
          </w:p>
        </w:tc>
      </w:tr>
      <w:tr w:rsidR="009C2A36" w:rsidRPr="009C2A36" w:rsidTr="009C2A36">
        <w:trPr>
          <w:trHeight w:val="41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C40C38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40C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 том числе устраняемые дефекты  на мостовых сооружениях на всех</w:t>
            </w:r>
            <w:r w:rsidR="00FF7CB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вышеуказанных участках</w:t>
            </w:r>
            <w:bookmarkStart w:id="1" w:name="_GoBack"/>
            <w:bookmarkEnd w:id="1"/>
            <w:r w:rsidRPr="00C40C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</w:tr>
      <w:tr w:rsidR="009C2A36" w:rsidRPr="009C2A36" w:rsidTr="009C2A36">
        <w:trPr>
          <w:trHeight w:val="380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Замена поврежденных </w:t>
            </w:r>
            <w:proofErr w:type="spell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световозвращающих</w:t>
            </w:r>
            <w:proofErr w:type="spell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элементов</w:t>
            </w:r>
          </w:p>
        </w:tc>
      </w:tr>
      <w:tr w:rsidR="009C2A36" w:rsidRPr="009C2A36" w:rsidTr="009C2A36">
        <w:trPr>
          <w:trHeight w:val="128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Устранение деформаций и повреждений в зоне деформационного шва (щебеночно-мастичное заполнение швов закрытого типа и переходной зоны у деформационных швов </w:t>
            </w:r>
            <w:proofErr w:type="spell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Маурер</w:t>
            </w:r>
            <w:proofErr w:type="spell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proofErr w:type="gram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асход мастики "Брит"-БР- (БП)-ДШ-85(или эквивалент)  - 120 кг/т. Щебень М1000. </w:t>
            </w:r>
            <w:proofErr w:type="spell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фр</w:t>
            </w:r>
            <w:proofErr w:type="spell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5(3)-10мм кубовидный</w:t>
            </w:r>
          </w:p>
        </w:tc>
      </w:tr>
      <w:tr w:rsidR="009C2A36" w:rsidRPr="009C2A36" w:rsidTr="009C2A36">
        <w:trPr>
          <w:trHeight w:val="99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Устранение  повреждений в зоне деформационного шва (бетонные приливы деформационных швов </w:t>
            </w:r>
            <w:proofErr w:type="spell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Маурер</w:t>
            </w:r>
            <w:proofErr w:type="spell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) раствором "MAPEGROUT HI-FLOW" марки MAPEI (или эквивалент) толщиной 10мм. Расход -9,5кг/м</w:t>
            </w:r>
            <w:proofErr w:type="gram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9C2A36" w:rsidRPr="009C2A36" w:rsidTr="009C2A36">
        <w:trPr>
          <w:trHeight w:val="904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Устранение  повреждений  </w:t>
            </w:r>
            <w:proofErr w:type="spellStart"/>
            <w:proofErr w:type="gram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резино</w:t>
            </w:r>
            <w:proofErr w:type="spell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-металлических</w:t>
            </w:r>
            <w:proofErr w:type="gram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деформационных шов (выправка или замена отдельных элементов, восстановление положения элементов)</w:t>
            </w:r>
          </w:p>
        </w:tc>
      </w:tr>
      <w:tr w:rsidR="009C2A36" w:rsidRPr="009C2A36" w:rsidTr="009C2A36">
        <w:trPr>
          <w:trHeight w:val="904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 повреждений  деформационных шов типа «</w:t>
            </w:r>
            <w:proofErr w:type="spell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Maurer</w:t>
            </w:r>
            <w:proofErr w:type="spell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» (выправка или замена отдельных элементов, восстановление положения элементов)</w:t>
            </w:r>
          </w:p>
        </w:tc>
      </w:tr>
      <w:tr w:rsidR="009C2A36" w:rsidRPr="009C2A36" w:rsidTr="009C2A36">
        <w:trPr>
          <w:trHeight w:val="603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Замена поврежденных отдельных секций металлического барьерного ограждения (со стоимостью материалов)</w:t>
            </w:r>
          </w:p>
        </w:tc>
      </w:tr>
      <w:tr w:rsidR="009C2A36" w:rsidRPr="009C2A36" w:rsidTr="009C2A36">
        <w:trPr>
          <w:trHeight w:val="603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Замена поврежденных отдельных секций металлического перильного ограждения (со стоимостью материалов)</w:t>
            </w:r>
          </w:p>
        </w:tc>
      </w:tr>
      <w:tr w:rsidR="009C2A36" w:rsidRPr="009C2A36" w:rsidTr="009C2A36">
        <w:trPr>
          <w:trHeight w:val="85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Замена поврежденных отдельных секций композитного перильного ограждения (со стоимостью материалов)</w:t>
            </w:r>
          </w:p>
        </w:tc>
      </w:tr>
      <w:tr w:rsidR="009C2A36" w:rsidRPr="009C2A36" w:rsidTr="009C2A36">
        <w:trPr>
          <w:trHeight w:val="1506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дефектов конструкций пролетных строений (заделка сколов и раковин бетона, затирка трещин, восстановление локальных дефектов защитного слоя)  раствором "</w:t>
            </w:r>
            <w:proofErr w:type="spell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430" марки MAPEI (или эквивалент) толщиной 10мм. Расход -9,5 кг/м</w:t>
            </w:r>
            <w:proofErr w:type="gram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9C2A36" w:rsidRPr="009C2A36" w:rsidTr="009C2A36">
        <w:trPr>
          <w:trHeight w:val="120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дефектов конструкций опор (заделка сколов и раковин бетона, затирка трещин, восстановление локальных дефектов защитного слоя)  раствором "</w:t>
            </w:r>
            <w:proofErr w:type="spell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430" марки MAPEI (или эквивалент) толщиной 10мм. Расход -9,5 кг/м</w:t>
            </w:r>
            <w:proofErr w:type="gram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9C2A36" w:rsidRPr="009C2A36" w:rsidTr="009C2A36">
        <w:trPr>
          <w:trHeight w:val="1205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Локальная окраска поверхностей   железобетонных балок  пролетных строений и опор  эмалью "АРМОКОТ С101"(или эквивалент). Расход материала "АРМОКОТ С 101"-0,56 кг/м</w:t>
            </w:r>
            <w:proofErr w:type="gram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Растворитель толуол расход -0,056 кг/м2</w:t>
            </w:r>
          </w:p>
        </w:tc>
      </w:tr>
      <w:tr w:rsidR="009C2A36" w:rsidRPr="009C2A36" w:rsidTr="009C2A36">
        <w:trPr>
          <w:trHeight w:val="1506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Локальная подкраска металлических опорных частей, закладных деталей диафрагм, узлов усиления (связи), футляров коммуникаций, решеток и элементов очистных сооружений, столбов освещения  грун</w:t>
            </w:r>
            <w:proofErr w:type="gram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т-</w:t>
            </w:r>
            <w:proofErr w:type="gram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эмалью ПФ-100 б/с (цвет светло-серый) Расход эмали на один слой 150 г/м2</w:t>
            </w:r>
          </w:p>
        </w:tc>
      </w:tr>
      <w:tr w:rsidR="009C2A36" w:rsidRPr="009C2A36" w:rsidTr="009C2A36">
        <w:trPr>
          <w:trHeight w:val="1506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дефектов системы водоотвода (восстановление лотков, водоприемных устройств на обочинах, гасителей и очистных сооружений раствором "</w:t>
            </w:r>
            <w:proofErr w:type="spell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Thixotropic</w:t>
            </w:r>
            <w:proofErr w:type="spell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" марки MAPEI" (или эквивалент) толщиной 10мм.</w:t>
            </w:r>
            <w:proofErr w:type="gram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Расход "</w:t>
            </w:r>
            <w:proofErr w:type="spell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Thixotropic"-9,5 кг/м</w:t>
            </w:r>
            <w:proofErr w:type="gram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9C2A36" w:rsidRPr="009C2A36" w:rsidTr="009C2A36">
        <w:trPr>
          <w:trHeight w:val="904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повреждений регуляционных сооружений (восстановление укрепления конусов и откосов, упора укрепления конуса). Расход бетона  В20 F200 W6 - 0,08м3/м</w:t>
            </w:r>
            <w:proofErr w:type="gram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9C2A36" w:rsidRPr="009C2A36" w:rsidTr="009C2A36">
        <w:trPr>
          <w:trHeight w:val="904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Восстановление ступеней лестничных сходов раствором "</w:t>
            </w:r>
            <w:proofErr w:type="spell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Thixotropic</w:t>
            </w:r>
            <w:proofErr w:type="spell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" марки MAPEI"(или эквивалент)  толщиной 10мм. Расход "</w:t>
            </w:r>
            <w:proofErr w:type="spell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Thixotropic"-9,5 кг/м</w:t>
            </w:r>
            <w:proofErr w:type="gram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9C2A36" w:rsidRPr="009C2A36" w:rsidTr="009C2A36">
        <w:trPr>
          <w:trHeight w:val="959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Устранение отдельных повреждений железобетонных ограждений, бордюров, бортиков раствором "</w:t>
            </w:r>
            <w:proofErr w:type="spell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Thixotropic</w:t>
            </w:r>
            <w:proofErr w:type="spell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" марки MAPEI"(или эквивалент)  толщиной 10мм. Расход "</w:t>
            </w:r>
            <w:proofErr w:type="spell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Mapegrout</w:t>
            </w:r>
            <w:proofErr w:type="spellEnd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Thixotropic"-9,5 кг/м</w:t>
            </w:r>
            <w:proofErr w:type="gramStart"/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</w:tr>
      <w:tr w:rsidR="009C2A36" w:rsidRPr="009C2A36" w:rsidTr="009C2A36">
        <w:trPr>
          <w:trHeight w:val="30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Засыпка промоин откосов насыпи подходов и конусов.</w:t>
            </w:r>
          </w:p>
        </w:tc>
      </w:tr>
      <w:tr w:rsidR="009C2A36" w:rsidRPr="009C2A36" w:rsidTr="009C2A36">
        <w:trPr>
          <w:trHeight w:val="301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2A36" w:rsidRPr="009C2A36" w:rsidRDefault="009C2A36" w:rsidP="009C2A36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A36">
              <w:rPr>
                <w:rFonts w:ascii="Times New Roman" w:hAnsi="Times New Roman"/>
                <w:color w:val="000000"/>
                <w:sz w:val="24"/>
                <w:szCs w:val="24"/>
              </w:rPr>
              <w:t>Ликвидация размывов подмостовой зоны</w:t>
            </w:r>
          </w:p>
        </w:tc>
      </w:tr>
    </w:tbl>
    <w:p w:rsidR="00303D63" w:rsidRPr="000D76FE" w:rsidRDefault="00303D63" w:rsidP="00303D63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C0339F" w:rsidRDefault="00C0339F" w:rsidP="00B65E9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Состав услуг</w:t>
      </w:r>
      <w:r w:rsidR="001B4A4B">
        <w:rPr>
          <w:rFonts w:ascii="Times New Roman" w:eastAsia="Calibri" w:hAnsi="Times New Roman"/>
          <w:sz w:val="28"/>
          <w:szCs w:val="28"/>
        </w:rPr>
        <w:t xml:space="preserve"> (работ)</w:t>
      </w:r>
      <w:r w:rsidRPr="000D76FE">
        <w:rPr>
          <w:rFonts w:ascii="Times New Roman" w:eastAsia="Calibri" w:hAnsi="Times New Roman"/>
          <w:sz w:val="28"/>
          <w:szCs w:val="28"/>
        </w:rPr>
        <w:t xml:space="preserve"> по содержанию искусственных дорожных сооружений (Объекта) </w:t>
      </w:r>
      <w:r>
        <w:rPr>
          <w:rFonts w:ascii="Times New Roman" w:eastAsia="Calibri" w:hAnsi="Times New Roman"/>
          <w:sz w:val="28"/>
          <w:szCs w:val="28"/>
        </w:rPr>
        <w:t>с</w:t>
      </w:r>
      <w:r w:rsidRPr="000D76FE">
        <w:rPr>
          <w:rFonts w:ascii="Times New Roman" w:eastAsia="Calibri" w:hAnsi="Times New Roman"/>
          <w:sz w:val="28"/>
          <w:szCs w:val="28"/>
        </w:rPr>
        <w:t>формир</w:t>
      </w:r>
      <w:r>
        <w:rPr>
          <w:rFonts w:ascii="Times New Roman" w:eastAsia="Calibri" w:hAnsi="Times New Roman"/>
          <w:sz w:val="28"/>
          <w:szCs w:val="28"/>
        </w:rPr>
        <w:t>ован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на </w:t>
      </w:r>
      <w:r w:rsidRPr="000D76FE">
        <w:rPr>
          <w:rFonts w:ascii="Times New Roman" w:eastAsia="Calibri" w:hAnsi="Times New Roman"/>
          <w:sz w:val="28"/>
          <w:szCs w:val="28"/>
        </w:rPr>
        <w:t>основании «Классификации работ по капитальному ремонту, ремонту и содержанию автомобильных дорог», утвержденной Приказом Министерства транспорта РФ от 16.11.2012 г. №402,</w:t>
      </w:r>
      <w:r>
        <w:rPr>
          <w:rFonts w:ascii="Times New Roman" w:eastAsia="Calibri" w:hAnsi="Times New Roman"/>
          <w:sz w:val="28"/>
          <w:szCs w:val="28"/>
        </w:rPr>
        <w:t xml:space="preserve">  ГОСТ </w:t>
      </w:r>
      <w:proofErr w:type="gramStart"/>
      <w:r>
        <w:rPr>
          <w:rFonts w:ascii="Times New Roman" w:eastAsia="Calibri" w:hAnsi="Times New Roman"/>
          <w:sz w:val="28"/>
          <w:szCs w:val="28"/>
        </w:rPr>
        <w:t>Р</w:t>
      </w:r>
      <w:proofErr w:type="gramEnd"/>
      <w:r>
        <w:rPr>
          <w:rFonts w:ascii="Times New Roman" w:eastAsia="Calibri" w:hAnsi="Times New Roman"/>
          <w:sz w:val="28"/>
          <w:szCs w:val="28"/>
        </w:rPr>
        <w:t xml:space="preserve"> 59200-2021 «Дороги автомобильные общего пользования. Мосты и трубы. Капитальный ремонт, ремонт и содержание. Технические правила» и </w:t>
      </w:r>
      <w:r w:rsidRPr="000D76FE">
        <w:rPr>
          <w:rFonts w:ascii="Times New Roman" w:eastAsia="Calibri" w:hAnsi="Times New Roman"/>
          <w:sz w:val="28"/>
          <w:szCs w:val="28"/>
        </w:rPr>
        <w:t xml:space="preserve"> с учетом требуемого уровня содержания и эксплуатационного состояния, технических, функциональных особенностей Объекта и климатических условий.</w:t>
      </w:r>
    </w:p>
    <w:p w:rsidR="00C0339F" w:rsidRPr="000D76FE" w:rsidRDefault="00C0339F" w:rsidP="00C0339F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sz w:val="28"/>
          <w:szCs w:val="28"/>
        </w:rPr>
      </w:pPr>
    </w:p>
    <w:p w:rsidR="00C0339F" w:rsidRDefault="00C0339F" w:rsidP="00C0339F">
      <w:pPr>
        <w:tabs>
          <w:tab w:val="left" w:pos="284"/>
        </w:tabs>
        <w:spacing w:after="0"/>
        <w:ind w:right="283"/>
      </w:pPr>
      <w:r w:rsidRPr="005C5864">
        <w:rPr>
          <w:rFonts w:ascii="Times New Roman" w:eastAsia="Calibri" w:hAnsi="Times New Roman"/>
          <w:b/>
          <w:sz w:val="28"/>
          <w:szCs w:val="28"/>
        </w:rPr>
        <w:t>Заказчик</w:t>
      </w:r>
      <w:r w:rsidRPr="005C5864">
        <w:rPr>
          <w:rFonts w:ascii="Times New Roman" w:eastAsia="Calibri" w:hAnsi="Times New Roman"/>
          <w:b/>
          <w:sz w:val="28"/>
          <w:szCs w:val="28"/>
        </w:rPr>
        <w:tab/>
      </w:r>
      <w:r w:rsidRPr="005C5864">
        <w:rPr>
          <w:rFonts w:ascii="Times New Roman" w:eastAsia="Calibri" w:hAnsi="Times New Roman"/>
          <w:sz w:val="28"/>
          <w:szCs w:val="28"/>
        </w:rPr>
        <w:t xml:space="preserve">                                             </w:t>
      </w:r>
      <w:r w:rsidRPr="005C5864">
        <w:rPr>
          <w:rFonts w:ascii="Times New Roman" w:eastAsia="Calibri" w:hAnsi="Times New Roman"/>
          <w:sz w:val="28"/>
          <w:szCs w:val="28"/>
        </w:rPr>
        <w:tab/>
        <w:t xml:space="preserve"> </w:t>
      </w:r>
      <w:r w:rsidRPr="005C5864">
        <w:rPr>
          <w:rFonts w:ascii="Times New Roman" w:eastAsia="Calibri" w:hAnsi="Times New Roman"/>
          <w:b/>
          <w:sz w:val="28"/>
          <w:szCs w:val="28"/>
        </w:rPr>
        <w:t>Исполнитель</w:t>
      </w:r>
      <w:r w:rsidRPr="005C5864">
        <w:rPr>
          <w:rFonts w:ascii="Times New Roman" w:eastAsia="Calibri" w:hAnsi="Times New Roman"/>
          <w:sz w:val="28"/>
          <w:szCs w:val="28"/>
        </w:rPr>
        <w:tab/>
      </w:r>
    </w:p>
    <w:p w:rsidR="008B0DB7" w:rsidRDefault="008B0DB7" w:rsidP="00C0339F">
      <w:pPr>
        <w:tabs>
          <w:tab w:val="left" w:pos="284"/>
        </w:tabs>
        <w:spacing w:after="0"/>
        <w:ind w:right="283"/>
      </w:pPr>
    </w:p>
    <w:sectPr w:rsidR="008B0DB7" w:rsidSect="00303D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13B62"/>
    <w:multiLevelType w:val="hybridMultilevel"/>
    <w:tmpl w:val="84D2CCD0"/>
    <w:lvl w:ilvl="0" w:tplc="87427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D63"/>
    <w:rsid w:val="000C172B"/>
    <w:rsid w:val="000D685C"/>
    <w:rsid w:val="00132CF0"/>
    <w:rsid w:val="00152BD4"/>
    <w:rsid w:val="00154A1E"/>
    <w:rsid w:val="00154B1B"/>
    <w:rsid w:val="001B03A5"/>
    <w:rsid w:val="001B4A4B"/>
    <w:rsid w:val="001C6DEB"/>
    <w:rsid w:val="001D6FD9"/>
    <w:rsid w:val="001F28CB"/>
    <w:rsid w:val="001F4997"/>
    <w:rsid w:val="00213657"/>
    <w:rsid w:val="00237E1E"/>
    <w:rsid w:val="0024243C"/>
    <w:rsid w:val="002600FD"/>
    <w:rsid w:val="002B77FE"/>
    <w:rsid w:val="002D16BC"/>
    <w:rsid w:val="00303D63"/>
    <w:rsid w:val="003506DA"/>
    <w:rsid w:val="003573BF"/>
    <w:rsid w:val="00361636"/>
    <w:rsid w:val="00371193"/>
    <w:rsid w:val="00396D19"/>
    <w:rsid w:val="003C56A1"/>
    <w:rsid w:val="00414C06"/>
    <w:rsid w:val="004235DF"/>
    <w:rsid w:val="00463B8C"/>
    <w:rsid w:val="00487854"/>
    <w:rsid w:val="00573E03"/>
    <w:rsid w:val="0059314A"/>
    <w:rsid w:val="005C5864"/>
    <w:rsid w:val="005D3961"/>
    <w:rsid w:val="005E2E5E"/>
    <w:rsid w:val="006033D2"/>
    <w:rsid w:val="0068034B"/>
    <w:rsid w:val="006A16F2"/>
    <w:rsid w:val="006A6FC2"/>
    <w:rsid w:val="006F73F3"/>
    <w:rsid w:val="006F787D"/>
    <w:rsid w:val="00720142"/>
    <w:rsid w:val="00722016"/>
    <w:rsid w:val="0077088D"/>
    <w:rsid w:val="007B01BD"/>
    <w:rsid w:val="007B189E"/>
    <w:rsid w:val="007F504D"/>
    <w:rsid w:val="00851F3C"/>
    <w:rsid w:val="00892A20"/>
    <w:rsid w:val="008A54F5"/>
    <w:rsid w:val="008B0DB7"/>
    <w:rsid w:val="009178AF"/>
    <w:rsid w:val="00940F36"/>
    <w:rsid w:val="00984B9D"/>
    <w:rsid w:val="00994DB0"/>
    <w:rsid w:val="009C2A36"/>
    <w:rsid w:val="009D1429"/>
    <w:rsid w:val="009F1E10"/>
    <w:rsid w:val="00A33A5B"/>
    <w:rsid w:val="00A75955"/>
    <w:rsid w:val="00A9666D"/>
    <w:rsid w:val="00AA5822"/>
    <w:rsid w:val="00AB655B"/>
    <w:rsid w:val="00AE5D3F"/>
    <w:rsid w:val="00AF35A5"/>
    <w:rsid w:val="00B059C4"/>
    <w:rsid w:val="00B16DDF"/>
    <w:rsid w:val="00B65E9F"/>
    <w:rsid w:val="00BB7CEA"/>
    <w:rsid w:val="00BC5F1E"/>
    <w:rsid w:val="00C0339F"/>
    <w:rsid w:val="00C3355B"/>
    <w:rsid w:val="00C36EB4"/>
    <w:rsid w:val="00C40C38"/>
    <w:rsid w:val="00CC075C"/>
    <w:rsid w:val="00CC3C26"/>
    <w:rsid w:val="00CC5A0E"/>
    <w:rsid w:val="00D05219"/>
    <w:rsid w:val="00D11B9F"/>
    <w:rsid w:val="00D450E6"/>
    <w:rsid w:val="00D65898"/>
    <w:rsid w:val="00D7284B"/>
    <w:rsid w:val="00D72B84"/>
    <w:rsid w:val="00D90F09"/>
    <w:rsid w:val="00DB4D56"/>
    <w:rsid w:val="00DC0593"/>
    <w:rsid w:val="00DC116B"/>
    <w:rsid w:val="00E15642"/>
    <w:rsid w:val="00E631C8"/>
    <w:rsid w:val="00E9202B"/>
    <w:rsid w:val="00EE065B"/>
    <w:rsid w:val="00F55CAA"/>
    <w:rsid w:val="00F7053E"/>
    <w:rsid w:val="00F90668"/>
    <w:rsid w:val="00F94AC5"/>
    <w:rsid w:val="00FA789E"/>
    <w:rsid w:val="00FF7207"/>
    <w:rsid w:val="00F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63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5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63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A5B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274D50CA</Template>
  <TotalTime>214</TotalTime>
  <Pages>3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Vladimir G. Lapshin</cp:lastModifiedBy>
  <cp:revision>66</cp:revision>
  <dcterms:created xsi:type="dcterms:W3CDTF">2017-12-06T13:50:00Z</dcterms:created>
  <dcterms:modified xsi:type="dcterms:W3CDTF">2026-07-15T11:17:00Z</dcterms:modified>
</cp:coreProperties>
</file>